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D4DB" w14:textId="4C5BA6B5" w:rsidR="00C57A23" w:rsidRPr="00C57A23" w:rsidRDefault="00C57A23" w:rsidP="00C57A23">
      <w:pPr>
        <w:shd w:val="clear" w:color="auto" w:fill="FFFFFF"/>
        <w:bidi/>
        <w:spacing w:after="0" w:line="240" w:lineRule="auto"/>
        <w:jc w:val="both"/>
        <w:outlineLvl w:val="2"/>
        <w:rPr>
          <w:rFonts w:ascii="var(--font-h3)" w:eastAsia="Times New Roman" w:hAnsi="var(--font-h3)" w:cs="Times New Roman"/>
          <w:color w:val="ED8458"/>
          <w:kern w:val="0"/>
          <w:sz w:val="33"/>
          <w:szCs w:val="33"/>
          <w14:ligatures w14:val="none"/>
        </w:rPr>
      </w:pPr>
      <w:r w:rsidRPr="00C57A23">
        <w:rPr>
          <w:rFonts w:ascii="var(--font-h3)" w:eastAsia="Times New Roman" w:hAnsi="var(--font-h3)" w:cs="Times New Roman"/>
          <w:color w:val="ED8458"/>
          <w:kern w:val="0"/>
          <w:sz w:val="33"/>
          <w:szCs w:val="33"/>
          <w:rtl/>
          <w14:ligatures w14:val="none"/>
        </w:rPr>
        <w:t>موسسه حسابرسی و خدمات مدیریت ارقام نگرآریا</w:t>
      </w:r>
    </w:p>
    <w:p w14:paraId="4067C9DE" w14:textId="77777777" w:rsidR="00C57A23" w:rsidRPr="00C57A23" w:rsidRDefault="00C57A23" w:rsidP="00C57A23">
      <w:pPr>
        <w:shd w:val="clear" w:color="auto" w:fill="FFFFFF"/>
        <w:bidi/>
        <w:spacing w:before="100" w:beforeAutospacing="1" w:after="0" w:afterAutospacing="1" w:line="240" w:lineRule="auto"/>
        <w:jc w:val="both"/>
        <w:rPr>
          <w:rFonts w:ascii="Yekan Bakh" w:eastAsia="Times New Roman" w:hAnsi="Yekan Bakh" w:cs="Times New Roman"/>
          <w:color w:val="666666"/>
          <w:kern w:val="0"/>
          <w:sz w:val="24"/>
          <w:szCs w:val="24"/>
          <w14:ligatures w14:val="none"/>
        </w:rPr>
      </w:pPr>
      <w:r w:rsidRPr="00C57A23">
        <w:rPr>
          <w:rFonts w:ascii="Yekan Bakh" w:eastAsia="Times New Roman" w:hAnsi="Yekan Bakh" w:cs="Times New Roman"/>
          <w:color w:val="666666"/>
          <w:kern w:val="0"/>
          <w:sz w:val="24"/>
          <w:szCs w:val="24"/>
          <w:rtl/>
          <w14:ligatures w14:val="none"/>
        </w:rPr>
        <w:t>موسسه حسابرسی و خدمات مدیریت ارقام نگرآریا درسال1383 تحت شماره 17755 با شناسه ملی 10100617632 در اداره ثبت شرکتها و موسسات غیر تجاری تهران ثبت گردیده است. موسسه از ابتدای تاسیس به عنوان موسسه عضو جامعه حسابداران رسمی ایران و معتمد سازمان بورس اوراق بهادار تهران به فعالیت خود ادامه داده است؛ در بهمن ماه سال 1394 پس از یک سال تحقیق و بررسی پیرامون امر ادغام و در راستای سیاست های جامعه حسابداران رسمی ایران، یکی از بزرگترین ادغام های حقوقی ایران شکل گرفت و طی آن موسسه حسابرسی و خدمات مدیریت </w:t>
      </w:r>
      <w:r w:rsidRPr="00C57A23">
        <w:rPr>
          <w:rFonts w:ascii="Yekan Bakh" w:eastAsia="Times New Roman" w:hAnsi="Yekan Bakh" w:cs="Times New Roman"/>
          <w:b/>
          <w:bCs/>
          <w:color w:val="666666"/>
          <w:kern w:val="0"/>
          <w:sz w:val="24"/>
          <w:szCs w:val="24"/>
          <w:rtl/>
          <w14:ligatures w14:val="none"/>
        </w:rPr>
        <w:t>دانشگر محاسب</w:t>
      </w:r>
      <w:r w:rsidRPr="00C57A23">
        <w:rPr>
          <w:rFonts w:ascii="Yekan Bakh" w:eastAsia="Times New Roman" w:hAnsi="Yekan Bakh" w:cs="Times New Roman"/>
          <w:color w:val="666666"/>
          <w:kern w:val="0"/>
          <w:sz w:val="24"/>
          <w:szCs w:val="24"/>
          <w:rtl/>
          <w14:ligatures w14:val="none"/>
        </w:rPr>
        <w:t> (تاسیس 1373) و موسسه حسابرسی و خدمات مدیریت </w:t>
      </w:r>
      <w:r w:rsidRPr="00C57A23">
        <w:rPr>
          <w:rFonts w:ascii="Yekan Bakh" w:eastAsia="Times New Roman" w:hAnsi="Yekan Bakh" w:cs="Times New Roman"/>
          <w:b/>
          <w:bCs/>
          <w:color w:val="666666"/>
          <w:kern w:val="0"/>
          <w:sz w:val="24"/>
          <w:szCs w:val="24"/>
          <w:rtl/>
          <w14:ligatures w14:val="none"/>
        </w:rPr>
        <w:t>دانشگر محاسب خبره</w:t>
      </w:r>
      <w:r w:rsidRPr="00C57A23">
        <w:rPr>
          <w:rFonts w:ascii="Yekan Bakh" w:eastAsia="Times New Roman" w:hAnsi="Yekan Bakh" w:cs="Times New Roman"/>
          <w:color w:val="666666"/>
          <w:kern w:val="0"/>
          <w:sz w:val="24"/>
          <w:szCs w:val="24"/>
          <w:rtl/>
          <w14:ligatures w14:val="none"/>
        </w:rPr>
        <w:t> (تاسیس 1391) بهمراه تعدادی از اعضای جامعه حسابداران رسمی با موسسه ارقام نگر آریا ادغام گردید. که این ادغام در شهریور ماه سال 1395 با پیوستن موسسات حسابرسی وخدمات مالی </w:t>
      </w:r>
      <w:r w:rsidRPr="00C57A23">
        <w:rPr>
          <w:rFonts w:ascii="Yekan Bakh" w:eastAsia="Times New Roman" w:hAnsi="Yekan Bakh" w:cs="Times New Roman"/>
          <w:b/>
          <w:bCs/>
          <w:color w:val="666666"/>
          <w:kern w:val="0"/>
          <w:sz w:val="24"/>
          <w:szCs w:val="24"/>
          <w:rtl/>
          <w14:ligatures w14:val="none"/>
        </w:rPr>
        <w:t>آگاه حساب</w:t>
      </w:r>
      <w:r w:rsidRPr="00C57A23">
        <w:rPr>
          <w:rFonts w:ascii="Yekan Bakh" w:eastAsia="Times New Roman" w:hAnsi="Yekan Bakh" w:cs="Times New Roman"/>
          <w:color w:val="666666"/>
          <w:kern w:val="0"/>
          <w:sz w:val="24"/>
          <w:szCs w:val="24"/>
          <w:rtl/>
          <w14:ligatures w14:val="none"/>
        </w:rPr>
        <w:t> (تاسیس 1380) و</w:t>
      </w:r>
      <w:r w:rsidRPr="00C57A23">
        <w:rPr>
          <w:rFonts w:ascii="Yekan Bakh" w:eastAsia="Times New Roman" w:hAnsi="Yekan Bakh" w:cs="Times New Roman"/>
          <w:b/>
          <w:bCs/>
          <w:color w:val="666666"/>
          <w:kern w:val="0"/>
          <w:sz w:val="24"/>
          <w:szCs w:val="24"/>
          <w:rtl/>
          <w14:ligatures w14:val="none"/>
        </w:rPr>
        <w:t>تدبیرگران شاخص اندیش</w:t>
      </w:r>
      <w:r w:rsidRPr="00C57A23">
        <w:rPr>
          <w:rFonts w:ascii="Yekan Bakh" w:eastAsia="Times New Roman" w:hAnsi="Yekan Bakh" w:cs="Times New Roman"/>
          <w:color w:val="666666"/>
          <w:kern w:val="0"/>
          <w:sz w:val="24"/>
          <w:szCs w:val="24"/>
          <w14:ligatures w14:val="none"/>
        </w:rPr>
        <w:t xml:space="preserve">(1392) </w:t>
      </w:r>
      <w:r w:rsidRPr="00C57A23">
        <w:rPr>
          <w:rFonts w:ascii="Yekan Bakh" w:eastAsia="Times New Roman" w:hAnsi="Yekan Bakh" w:cs="Times New Roman"/>
          <w:color w:val="666666"/>
          <w:kern w:val="0"/>
          <w:sz w:val="24"/>
          <w:szCs w:val="24"/>
          <w:rtl/>
          <w14:ligatures w14:val="none"/>
        </w:rPr>
        <w:t>یکی از بزرگترین ادغام های اشخاص حقوقی در ایران مبدل شد. به این ترتیب ظرفیت پذیرش و انجام کار موسسه افزایش قابل ملاحظه‌ای یافته است</w:t>
      </w:r>
      <w:r w:rsidRPr="00C57A23">
        <w:rPr>
          <w:rFonts w:ascii="Yekan Bakh" w:eastAsia="Times New Roman" w:hAnsi="Yekan Bakh" w:cs="Times New Roman"/>
          <w:color w:val="666666"/>
          <w:kern w:val="0"/>
          <w:sz w:val="24"/>
          <w:szCs w:val="24"/>
          <w14:ligatures w14:val="none"/>
        </w:rPr>
        <w:t>.</w:t>
      </w:r>
    </w:p>
    <w:p w14:paraId="68B829DB" w14:textId="77777777" w:rsidR="00C57A23" w:rsidRPr="00C57A23" w:rsidRDefault="00C57A23" w:rsidP="00C57A23">
      <w:pPr>
        <w:shd w:val="clear" w:color="auto" w:fill="FFFFFF"/>
        <w:bidi/>
        <w:spacing w:before="100" w:beforeAutospacing="1" w:after="0" w:afterAutospacing="1" w:line="240" w:lineRule="auto"/>
        <w:jc w:val="both"/>
        <w:rPr>
          <w:rFonts w:ascii="Yekan Bakh" w:eastAsia="Times New Roman" w:hAnsi="Yekan Bakh" w:cs="Times New Roman"/>
          <w:color w:val="666666"/>
          <w:kern w:val="0"/>
          <w:sz w:val="24"/>
          <w:szCs w:val="24"/>
          <w14:ligatures w14:val="none"/>
        </w:rPr>
      </w:pPr>
      <w:r w:rsidRPr="00C57A23">
        <w:rPr>
          <w:rFonts w:ascii="Yekan Bakh" w:eastAsia="Times New Roman" w:hAnsi="Yekan Bakh" w:cs="Times New Roman"/>
          <w:color w:val="666666"/>
          <w:kern w:val="0"/>
          <w:sz w:val="24"/>
          <w:szCs w:val="24"/>
          <w:rtl/>
          <w14:ligatures w14:val="none"/>
        </w:rPr>
        <w:t>در </w:t>
      </w:r>
      <w:r w:rsidRPr="00C57A23">
        <w:rPr>
          <w:rFonts w:ascii="Yekan Bakh" w:eastAsia="Times New Roman" w:hAnsi="Yekan Bakh" w:cs="Times New Roman"/>
          <w:b/>
          <w:bCs/>
          <w:color w:val="666666"/>
          <w:kern w:val="0"/>
          <w:sz w:val="24"/>
          <w:szCs w:val="24"/>
          <w:rtl/>
          <w14:ligatures w14:val="none"/>
        </w:rPr>
        <w:t>سال 1396 </w:t>
      </w:r>
      <w:r w:rsidRPr="00C57A23">
        <w:rPr>
          <w:rFonts w:ascii="Yekan Bakh" w:eastAsia="Times New Roman" w:hAnsi="Yekan Bakh" w:cs="Times New Roman"/>
          <w:color w:val="666666"/>
          <w:kern w:val="0"/>
          <w:sz w:val="24"/>
          <w:szCs w:val="24"/>
          <w:rtl/>
          <w14:ligatures w14:val="none"/>
        </w:rPr>
        <w:t>از طرف انجمن حسابداری ایران به عنوان </w:t>
      </w:r>
      <w:r w:rsidRPr="00C57A23">
        <w:rPr>
          <w:rFonts w:ascii="Yekan Bakh" w:eastAsia="Times New Roman" w:hAnsi="Yekan Bakh" w:cs="Times New Roman"/>
          <w:b/>
          <w:bCs/>
          <w:color w:val="666666"/>
          <w:kern w:val="0"/>
          <w:sz w:val="24"/>
          <w:szCs w:val="24"/>
          <w:rtl/>
          <w14:ligatures w14:val="none"/>
        </w:rPr>
        <w:t>موسسه برتر</w:t>
      </w:r>
      <w:r w:rsidRPr="00C57A23">
        <w:rPr>
          <w:rFonts w:ascii="Yekan Bakh" w:eastAsia="Times New Roman" w:hAnsi="Yekan Bakh" w:cs="Times New Roman"/>
          <w:color w:val="666666"/>
          <w:kern w:val="0"/>
          <w:sz w:val="24"/>
          <w:szCs w:val="24"/>
          <w:rtl/>
          <w14:ligatures w14:val="none"/>
        </w:rPr>
        <w:t> در حوزه کارآفرینی و توسعه خدمات و در </w:t>
      </w:r>
      <w:r w:rsidRPr="00C57A23">
        <w:rPr>
          <w:rFonts w:ascii="Yekan Bakh" w:eastAsia="Times New Roman" w:hAnsi="Yekan Bakh" w:cs="Times New Roman"/>
          <w:b/>
          <w:bCs/>
          <w:color w:val="666666"/>
          <w:kern w:val="0"/>
          <w:sz w:val="24"/>
          <w:szCs w:val="24"/>
          <w:rtl/>
          <w14:ligatures w14:val="none"/>
        </w:rPr>
        <w:t>سال 1397</w:t>
      </w:r>
      <w:r w:rsidRPr="00C57A23">
        <w:rPr>
          <w:rFonts w:ascii="Yekan Bakh" w:eastAsia="Times New Roman" w:hAnsi="Yekan Bakh" w:cs="Times New Roman"/>
          <w:color w:val="666666"/>
          <w:kern w:val="0"/>
          <w:sz w:val="24"/>
          <w:szCs w:val="24"/>
          <w:rtl/>
          <w14:ligatures w14:val="none"/>
        </w:rPr>
        <w:t> از طرف انجمن حسابداری مدیریت ایران به عنوان </w:t>
      </w:r>
      <w:r w:rsidRPr="00C57A23">
        <w:rPr>
          <w:rFonts w:ascii="Yekan Bakh" w:eastAsia="Times New Roman" w:hAnsi="Yekan Bakh" w:cs="Times New Roman"/>
          <w:b/>
          <w:bCs/>
          <w:color w:val="666666"/>
          <w:kern w:val="0"/>
          <w:sz w:val="24"/>
          <w:szCs w:val="24"/>
          <w:rtl/>
          <w14:ligatures w14:val="none"/>
        </w:rPr>
        <w:t>نهاد برتر</w:t>
      </w:r>
      <w:r w:rsidRPr="00C57A23">
        <w:rPr>
          <w:rFonts w:ascii="Yekan Bakh" w:eastAsia="Times New Roman" w:hAnsi="Yekan Bakh" w:cs="Times New Roman"/>
          <w:color w:val="666666"/>
          <w:kern w:val="0"/>
          <w:sz w:val="24"/>
          <w:szCs w:val="24"/>
          <w:rtl/>
          <w14:ligatures w14:val="none"/>
        </w:rPr>
        <w:t> حرفه ای بازار پول و سرمایه انتخاب؛ و در نخستین دوره جایزه ملی حسابرسی داخلی که از طرف انجمن حسابرسان داخلی برگزار گردید، </w:t>
      </w:r>
      <w:r w:rsidRPr="00C57A23">
        <w:rPr>
          <w:rFonts w:ascii="Yekan Bakh" w:eastAsia="Times New Roman" w:hAnsi="Yekan Bakh" w:cs="Times New Roman"/>
          <w:b/>
          <w:bCs/>
          <w:color w:val="666666"/>
          <w:kern w:val="0"/>
          <w:sz w:val="24"/>
          <w:szCs w:val="24"/>
          <w:rtl/>
          <w14:ligatures w14:val="none"/>
        </w:rPr>
        <w:t>تندیس بلورین بهترین موسسه ارائه خدمات حسابرسی داخلی</w:t>
      </w:r>
      <w:r w:rsidRPr="00C57A23">
        <w:rPr>
          <w:rFonts w:ascii="Yekan Bakh" w:eastAsia="Times New Roman" w:hAnsi="Yekan Bakh" w:cs="Times New Roman"/>
          <w:color w:val="666666"/>
          <w:kern w:val="0"/>
          <w:sz w:val="24"/>
          <w:szCs w:val="24"/>
          <w:rtl/>
          <w14:ligatures w14:val="none"/>
        </w:rPr>
        <w:t> را دریافت کرد</w:t>
      </w:r>
      <w:r w:rsidRPr="00C57A23">
        <w:rPr>
          <w:rFonts w:ascii="Yekan Bakh" w:eastAsia="Times New Roman" w:hAnsi="Yekan Bakh" w:cs="Times New Roman"/>
          <w:color w:val="666666"/>
          <w:kern w:val="0"/>
          <w:sz w:val="24"/>
          <w:szCs w:val="24"/>
          <w14:ligatures w14:val="none"/>
        </w:rPr>
        <w:t>.</w:t>
      </w:r>
    </w:p>
    <w:p w14:paraId="7C2A9916" w14:textId="77777777" w:rsidR="00C57A23" w:rsidRPr="00C57A23" w:rsidRDefault="00C57A23" w:rsidP="00C57A23">
      <w:pPr>
        <w:shd w:val="clear" w:color="auto" w:fill="FFFFFF"/>
        <w:bidi/>
        <w:spacing w:after="0" w:line="240" w:lineRule="auto"/>
        <w:jc w:val="both"/>
        <w:rPr>
          <w:rFonts w:ascii="Yekan Bakh" w:eastAsia="Times New Roman" w:hAnsi="Yekan Bakh" w:cs="Times New Roman"/>
          <w:color w:val="666666"/>
          <w:kern w:val="0"/>
          <w:sz w:val="24"/>
          <w:szCs w:val="24"/>
          <w14:ligatures w14:val="none"/>
        </w:rPr>
      </w:pPr>
      <w:r w:rsidRPr="00C57A23">
        <w:rPr>
          <w:rFonts w:ascii="Yekan Bakh" w:eastAsia="Times New Roman" w:hAnsi="Yekan Bakh" w:cs="Times New Roman"/>
          <w:color w:val="666666"/>
          <w:kern w:val="0"/>
          <w:sz w:val="24"/>
          <w:szCs w:val="24"/>
          <w:rtl/>
          <w14:ligatures w14:val="none"/>
        </w:rPr>
        <w:t>در حال حاضر به عنوان یکی از بزرگترین موسسات حسابرسی عضو جامعه حسابداران رسمی ایران (رتبه الف) و معتمد سازمان بورس اوراق بهادار(رتبه یک) است که مجاز به انجام حسابرسی کلیه ناشران ثبت شده نزد سازمان بورس اوراق بهادار و زیر مجموعه</w:t>
      </w:r>
      <w:r w:rsidRPr="00C57A23">
        <w:rPr>
          <w:rFonts w:ascii="Yekan Bakh" w:eastAsia="Times New Roman" w:hAnsi="Yekan Bakh" w:cs="Times New Roman"/>
          <w:color w:val="666666"/>
          <w:kern w:val="0"/>
          <w:sz w:val="24"/>
          <w:szCs w:val="24"/>
          <w:rtl/>
          <w14:ligatures w14:val="none"/>
        </w:rPr>
        <w:softHyphen/>
        <w:t>های آن میباشد</w:t>
      </w:r>
      <w:r w:rsidRPr="00C57A23">
        <w:rPr>
          <w:rFonts w:ascii="Yekan Bakh" w:eastAsia="Times New Roman" w:hAnsi="Yekan Bakh" w:cs="Times New Roman"/>
          <w:color w:val="666666"/>
          <w:kern w:val="0"/>
          <w:sz w:val="24"/>
          <w:szCs w:val="24"/>
          <w14:ligatures w14:val="none"/>
        </w:rPr>
        <w:t>.</w:t>
      </w:r>
    </w:p>
    <w:p w14:paraId="396A6C51" w14:textId="77777777" w:rsidR="001A7E3F" w:rsidRDefault="001A7E3F" w:rsidP="00C57A23">
      <w:pPr>
        <w:bidi/>
      </w:pPr>
    </w:p>
    <w:sectPr w:rsidR="001A7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font-h3)">
    <w:altName w:val="Cambria"/>
    <w:panose1 w:val="00000000000000000000"/>
    <w:charset w:val="00"/>
    <w:family w:val="roman"/>
    <w:notTrueType/>
    <w:pitch w:val="default"/>
  </w:font>
  <w:font w:name="Yekan Bakh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23"/>
    <w:rsid w:val="001A7E3F"/>
    <w:rsid w:val="001D4F09"/>
    <w:rsid w:val="00C57A23"/>
    <w:rsid w:val="00DE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6F8AB"/>
  <w15:chartTrackingRefBased/>
  <w15:docId w15:val="{D8DA6A53-9191-4B6E-9881-495FB8EC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 Khanbani</dc:creator>
  <cp:keywords/>
  <dc:description/>
  <cp:lastModifiedBy>Faeze Khanbani</cp:lastModifiedBy>
  <cp:revision>1</cp:revision>
  <dcterms:created xsi:type="dcterms:W3CDTF">2023-05-01T07:34:00Z</dcterms:created>
  <dcterms:modified xsi:type="dcterms:W3CDTF">2023-05-01T07:36:00Z</dcterms:modified>
</cp:coreProperties>
</file>